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2F" w:rsidRDefault="0082312F" w:rsidP="0082312F">
      <w:pPr>
        <w:pStyle w:val="NormalWeb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noProof/>
          <w:color w:val="444444"/>
          <w:sz w:val="20"/>
          <w:szCs w:val="20"/>
        </w:rPr>
        <w:drawing>
          <wp:inline distT="0" distB="0" distL="0" distR="0">
            <wp:extent cx="6664960" cy="1263015"/>
            <wp:effectExtent l="0" t="0" r="2540" b="0"/>
            <wp:docPr id="1" name="Image 1" descr="cid:image001.jpg@01D5067E.25496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5067E.254962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6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2F" w:rsidRDefault="0082312F" w:rsidP="0082312F">
      <w:pPr>
        <w:pStyle w:val="NormalWeb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Orléans, le 9 mai 2019</w:t>
      </w:r>
    </w:p>
    <w:p w:rsidR="0082312F" w:rsidRDefault="0082312F" w:rsidP="0082312F">
      <w:pPr>
        <w:pStyle w:val="NormalWeb"/>
        <w:jc w:val="both"/>
        <w:rPr>
          <w:rFonts w:ascii="Arial" w:hAnsi="Arial" w:cs="Arial"/>
          <w:color w:val="444444"/>
          <w:sz w:val="20"/>
          <w:szCs w:val="20"/>
        </w:rPr>
      </w:pPr>
    </w:p>
    <w:p w:rsidR="0082312F" w:rsidRDefault="0082312F" w:rsidP="0082312F">
      <w:pPr>
        <w:pStyle w:val="NormalWeb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0092BC"/>
          <w:sz w:val="36"/>
          <w:szCs w:val="36"/>
        </w:rPr>
        <w:t>7 actions exemplaires pour l'eau, lauréates des Trophées de l'eau Loire-Bretagne 2019</w:t>
      </w:r>
    </w:p>
    <w:p w:rsidR="0082312F" w:rsidRDefault="0082312F" w:rsidP="0082312F">
      <w:pPr>
        <w:pStyle w:val="NormalWeb"/>
        <w:jc w:val="both"/>
        <w:rPr>
          <w:rFonts w:ascii="Arial" w:hAnsi="Arial" w:cs="Arial"/>
          <w:color w:val="0092BC"/>
          <w:sz w:val="27"/>
          <w:szCs w:val="27"/>
        </w:rPr>
      </w:pPr>
      <w:r>
        <w:rPr>
          <w:rFonts w:ascii="Arial" w:hAnsi="Arial" w:cs="Arial"/>
          <w:color w:val="0092BC"/>
          <w:sz w:val="27"/>
          <w:szCs w:val="27"/>
        </w:rPr>
        <w:t>L'agence de l'eau Loire-Bretagne révèle le nom des 7 lauréats des Trophées de l'eau 2019.</w:t>
      </w:r>
      <w:r>
        <w:rPr>
          <w:rFonts w:ascii="Arial" w:hAnsi="Arial" w:cs="Arial"/>
          <w:color w:val="0092BC"/>
          <w:sz w:val="27"/>
          <w:szCs w:val="27"/>
        </w:rPr>
        <w:br/>
        <w:t>Les Trophées récompensent des actions exemplaires pour apporter des solutions aux problèmes de l'eau : pollutions, gaspillages, rivières dégradées…</w:t>
      </w:r>
    </w:p>
    <w:p w:rsidR="0082312F" w:rsidRDefault="0082312F" w:rsidP="0082312F">
      <w:pPr>
        <w:pStyle w:val="NormalWeb"/>
        <w:jc w:val="both"/>
        <w:rPr>
          <w:rFonts w:ascii="Arial" w:hAnsi="Arial" w:cs="Arial"/>
          <w:color w:val="444444"/>
          <w:sz w:val="20"/>
          <w:szCs w:val="20"/>
        </w:rPr>
      </w:pPr>
    </w:p>
    <w:p w:rsidR="0082312F" w:rsidRDefault="0082312F" w:rsidP="0082312F">
      <w:pPr>
        <w:pStyle w:val="NormalWeb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L’objectif est de promouvoir les bonnes pratiques et d'inspirer des projets similaires pour améliorer la qualité de l’eau et des milieux aquatiques.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Parmi les </w:t>
      </w:r>
      <w:r>
        <w:rPr>
          <w:rFonts w:ascii="Arial" w:hAnsi="Arial" w:cs="Arial"/>
          <w:b/>
          <w:bCs/>
          <w:color w:val="000000"/>
          <w:sz w:val="21"/>
          <w:szCs w:val="21"/>
        </w:rPr>
        <w:t>28 actions exemplaires pour l'eau nominées (*) sur le bassin Loire-Bretagne</w:t>
      </w:r>
      <w:r>
        <w:rPr>
          <w:rFonts w:ascii="Arial" w:hAnsi="Arial" w:cs="Arial"/>
          <w:color w:val="000000"/>
          <w:sz w:val="21"/>
          <w:szCs w:val="21"/>
        </w:rPr>
        <w:t xml:space="preserve">, le jury a distingué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7 lauréats 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82312F" w:rsidRDefault="0082312F" w:rsidP="0082312F">
      <w:pPr>
        <w:pStyle w:val="NormalWeb"/>
        <w:jc w:val="both"/>
        <w:rPr>
          <w:rFonts w:ascii="Arial" w:hAnsi="Arial" w:cs="Arial"/>
          <w:color w:val="444444"/>
          <w:sz w:val="20"/>
          <w:szCs w:val="20"/>
        </w:rPr>
      </w:pPr>
    </w:p>
    <w:p w:rsidR="0082312F" w:rsidRDefault="0082312F" w:rsidP="0082312F">
      <w:pPr>
        <w:pStyle w:val="NormalWeb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FFA500"/>
        </w:rPr>
        <w:t xml:space="preserve">Les lauréats </w:t>
      </w:r>
    </w:p>
    <w:p w:rsidR="0082312F" w:rsidRDefault="0082312F" w:rsidP="0082312F">
      <w:pPr>
        <w:pStyle w:val="NormalWeb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Dans la catégorie Restaurer les cours d'eau, les zones humides et leur biodiversité </w:t>
      </w:r>
    </w:p>
    <w:p w:rsidR="0082312F" w:rsidRDefault="0082312F" w:rsidP="0082312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Le syndicat mixte du bassin de la Brenne (37), pour la restauration de la Brenne et du Gault à Château-Renault</w:t>
      </w:r>
    </w:p>
    <w:p w:rsidR="0082312F" w:rsidRDefault="0082312F" w:rsidP="0082312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Le conseil départemental de Vendée (85), pour la renaturation de l’Issoire à la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Chabotterie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Montréverd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– 85)</w:t>
      </w:r>
    </w:p>
    <w:p w:rsidR="0082312F" w:rsidRDefault="0082312F" w:rsidP="0082312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Le syndicat d’aménagement du bassin de la Vienne (87), pour l’effacement du barrage du Gué Giraud sur la Glane</w:t>
      </w:r>
    </w:p>
    <w:p w:rsidR="0082312F" w:rsidRDefault="0082312F" w:rsidP="0082312F">
      <w:pPr>
        <w:pStyle w:val="NormalWeb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Dans la catégorie Sensibiliser le public et gérer l’eau de manière durable sur les territoires</w:t>
      </w:r>
    </w:p>
    <w:p w:rsidR="0082312F" w:rsidRDefault="0082312F" w:rsidP="0082312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La commune de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Leigné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-les-Bois (86), pour son engagement dans l’opération « Terre Saine, commune sans pesticides »</w:t>
      </w:r>
    </w:p>
    <w:p w:rsidR="0082312F" w:rsidRDefault="0082312F" w:rsidP="0082312F">
      <w:pPr>
        <w:pStyle w:val="NormalWeb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Dans la catégorie Accès à l'eau et à l'assainissement dans les pays en développement</w:t>
      </w:r>
    </w:p>
    <w:p w:rsidR="0082312F" w:rsidRDefault="0082312F" w:rsidP="0082312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L’association Anjou-Madagascar, pour l’alimentation en eau potable des villages de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Sahanivotry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(Madagascar)</w:t>
      </w:r>
    </w:p>
    <w:p w:rsidR="0082312F" w:rsidRDefault="0082312F" w:rsidP="0082312F">
      <w:pPr>
        <w:pStyle w:val="NormalWeb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Dans la catégorie Préserver l’eau, l’économiser et lutter contre les pollutions</w:t>
      </w:r>
    </w:p>
    <w:p w:rsidR="0082312F" w:rsidRDefault="0082312F" w:rsidP="0082312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La Boule OBUT SAS (42), pour la suppression des rejets liquides de l’atelier de traitement de surface des boules de pétanque.</w:t>
      </w:r>
    </w:p>
    <w:p w:rsidR="0082312F" w:rsidRDefault="0082312F" w:rsidP="0082312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Le syndicat mixte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Arguenon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-Penthièvre (22), pour l’implantation de couverts végétaux sous céréales avant moisson.</w:t>
      </w:r>
    </w:p>
    <w:p w:rsidR="0082312F" w:rsidRDefault="0082312F" w:rsidP="0082312F">
      <w:pPr>
        <w:pStyle w:val="NormalWeb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FFA500"/>
        </w:rPr>
        <w:t>Cérémonies de remise des Trophées</w:t>
      </w:r>
    </w:p>
    <w:p w:rsidR="0082312F" w:rsidRDefault="0082312F" w:rsidP="0082312F">
      <w:pPr>
        <w:pStyle w:val="NormalWeb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L'agence de l'eau Loire-Bretagne organisera des remises locales du </w:t>
      </w:r>
      <w:r>
        <w:rPr>
          <w:rFonts w:ascii="Arial" w:hAnsi="Arial" w:cs="Arial"/>
          <w:b/>
          <w:bCs/>
          <w:color w:val="000000"/>
          <w:sz w:val="21"/>
          <w:szCs w:val="21"/>
        </w:rPr>
        <w:t>1</w:t>
      </w:r>
      <w:r>
        <w:rPr>
          <w:rFonts w:ascii="Arial" w:hAnsi="Arial" w:cs="Arial"/>
          <w:b/>
          <w:bCs/>
          <w:color w:val="000000"/>
          <w:sz w:val="21"/>
          <w:szCs w:val="21"/>
          <w:vertAlign w:val="superscript"/>
        </w:rPr>
        <w:t>er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octobre au 15 décembre 2019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A cette occasion, Martin Gutton, Directeur général de l'agence de l'eau ou son représentant, remettra le trophée à l'organisme lauréat. Une vidéo réalisée par l'agence de l'eau sur l'action primée sera projetée lors de la remise locale.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L'agence de l'eau annoncera les dates des cérémonies par communiqués de presse, sur son site internet et ses réseaux sociaux.</w:t>
      </w:r>
    </w:p>
    <w:p w:rsidR="0082312F" w:rsidRDefault="0082312F" w:rsidP="0082312F">
      <w:pPr>
        <w:pStyle w:val="NormalWeb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De 1999 à 2017, les Trophées ont distingué 101 actions exemplaires </w:t>
      </w:r>
      <w:r>
        <w:rPr>
          <w:rFonts w:ascii="Arial" w:hAnsi="Arial" w:cs="Arial"/>
          <w:color w:val="000000"/>
          <w:sz w:val="21"/>
          <w:szCs w:val="21"/>
        </w:rPr>
        <w:t>d'entreprises, de chambres consulaires, de professionnels agricoles, de collectivités, de structures et institutions de bassin versant, de parcs régionaux, de conservatoires régionaux d’espaces naturels, d'associations.</w:t>
      </w:r>
    </w:p>
    <w:p w:rsidR="0082312F" w:rsidRDefault="0082312F" w:rsidP="0082312F">
      <w:pPr>
        <w:pStyle w:val="NormalWeb"/>
        <w:jc w:val="both"/>
        <w:rPr>
          <w:rFonts w:ascii="Arial" w:hAnsi="Arial" w:cs="Arial"/>
          <w:color w:val="444444"/>
          <w:sz w:val="20"/>
          <w:szCs w:val="20"/>
        </w:rPr>
      </w:pPr>
    </w:p>
    <w:p w:rsidR="0082312F" w:rsidRDefault="0082312F" w:rsidP="0082312F">
      <w:pPr>
        <w:pStyle w:val="NormalWeb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FFA500"/>
          <w:sz w:val="21"/>
          <w:szCs w:val="21"/>
        </w:rPr>
        <w:t>(*) Les 21 nominés pour leur action exemplaire pour l'eau sur le bassin Loire-Bretagne sont :</w:t>
      </w:r>
    </w:p>
    <w:p w:rsidR="0082312F" w:rsidRDefault="0082312F" w:rsidP="0082312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L'association Synergie environnement Bourgogne Sud Mali (SEB-SMS) pour son projet d'alimentation en eau potable du village de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Sitaoule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(Mali)</w:t>
      </w:r>
    </w:p>
    <w:p w:rsidR="0082312F" w:rsidRDefault="0082312F" w:rsidP="0082312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L'association MJ pour l'enfance pour la construction de château d'eau, bornes fontaines et bornes privées (pour écoles et centres de santé) à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Dassa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(Bénin)</w:t>
      </w:r>
    </w:p>
    <w:p w:rsidR="0082312F" w:rsidRDefault="0082312F" w:rsidP="0082312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L'association Solidarités international pour son action en faveur de l'eau potable et de l'assainissement suite au séisme à Port au Prince (Haïti)</w:t>
      </w:r>
    </w:p>
    <w:p w:rsidR="0082312F" w:rsidRDefault="0082312F" w:rsidP="0082312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L'association Coopération internationale pour les équilibres locaux (CIELO) pour l'alimentation en eau potable de deux écoles et l'assainissement de deux quartiers de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Djègbadji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(Bénin)</w:t>
      </w:r>
    </w:p>
    <w:p w:rsidR="0082312F" w:rsidRDefault="0082312F" w:rsidP="0082312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L'Institut de formation et de recherche en éducation à l'environnement (IFREE) pour sa démarche d'accompagnement à la gestion concertée de la ressource en eau sur les territoires</w:t>
      </w:r>
    </w:p>
    <w:p w:rsidR="0082312F" w:rsidRDefault="0082312F" w:rsidP="0082312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Le syndicat intercommunal d'aménagement de la Loire et de ses affluents SICALA de Haute-Loire pour la restauration du Lignon </w:t>
      </w:r>
    </w:p>
    <w:p w:rsidR="0082312F" w:rsidRDefault="0082312F" w:rsidP="0082312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Le syndicat mixte des utilisateurs d'eau de la région de Riom pour la construction d'un bassin de rétention des eaux de lavage</w:t>
      </w:r>
    </w:p>
    <w:p w:rsidR="0082312F" w:rsidRDefault="0082312F" w:rsidP="0082312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Le syndicat mixte du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Bonson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po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</w:rPr>
        <w:t xml:space="preserve">ur la préservation des captages d'eau potable de la Loire </w:t>
      </w:r>
    </w:p>
    <w:p w:rsidR="0082312F" w:rsidRDefault="0082312F" w:rsidP="0082312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Le syndicat Eau du Morbihan pour l'effacement du barrage de Pont-Sal</w:t>
      </w:r>
    </w:p>
    <w:p w:rsidR="0082312F" w:rsidRDefault="0082312F" w:rsidP="0082312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La communauté Roi Morvan pour le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reméandrage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de la rivière de l'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Ellé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2312F" w:rsidRDefault="0082312F" w:rsidP="0082312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La SAS Aquadis Naturellement pour la mise en circuit fermé de la pi</w:t>
      </w:r>
      <w:r w:rsidR="00CB5E02">
        <w:rPr>
          <w:rFonts w:ascii="Arial" w:eastAsia="Times New Roman" w:hAnsi="Arial" w:cs="Arial"/>
          <w:color w:val="000000"/>
          <w:sz w:val="21"/>
          <w:szCs w:val="21"/>
        </w:rPr>
        <w:t>sciculture du moulin neuf sur la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Douffine</w:t>
      </w:r>
      <w:proofErr w:type="spellEnd"/>
    </w:p>
    <w:p w:rsidR="0082312F" w:rsidRDefault="0082312F" w:rsidP="0082312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Le syndicat mixte d'aménagement et de restauration du Loir pour la restauration de l'Aigre à Romilly-sur-Aigre</w:t>
      </w:r>
    </w:p>
    <w:p w:rsidR="0082312F" w:rsidRDefault="0082312F" w:rsidP="0082312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Le conseil départemental d'Indre-et-Loire pour la restauration de la zone humide de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Palluau</w:t>
      </w:r>
      <w:proofErr w:type="spellEnd"/>
    </w:p>
    <w:p w:rsidR="0082312F" w:rsidRDefault="0082312F" w:rsidP="0082312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La commune de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Saint-Amand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Longpré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pour la construction d'une station de traitement des eaux usées par filtres plantées de roseaux</w:t>
      </w:r>
    </w:p>
    <w:p w:rsidR="0082312F" w:rsidRDefault="0082312F" w:rsidP="0082312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Le syndicat du bassin de l'Oudon pour la restauration écologique de la rivière l'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Hommée</w:t>
      </w:r>
      <w:proofErr w:type="spellEnd"/>
    </w:p>
    <w:p w:rsidR="0082312F" w:rsidRDefault="0082312F" w:rsidP="0082312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Le syndicat mixte du bassin de l'Authion et de ses affluents pour la restauration de la rivière du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Lathan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à Linières-Bouton</w:t>
      </w:r>
    </w:p>
    <w:p w:rsidR="0082312F" w:rsidRDefault="0082312F" w:rsidP="0082312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Le syndicat mixte de la Vie du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Jaunay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et du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Ligneron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pour l'outil de suivi et de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reporting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web pour piloter le volet "pollutions diffuses" du contrat territorial Vie et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Jaunay</w:t>
      </w:r>
      <w:proofErr w:type="spellEnd"/>
    </w:p>
    <w:p w:rsidR="0082312F" w:rsidRDefault="0082312F" w:rsidP="0082312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L'Établissement public territorial du bassin de la Sèvre Nantaise pour la restauration de l'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Ouin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dans la traversée de Mauléon</w:t>
      </w:r>
    </w:p>
    <w:p w:rsidR="0082312F" w:rsidRDefault="0082312F" w:rsidP="0082312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Le syndicat intercommunal d'adduction en eau potable d'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Evaux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Budelière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-Chambon pour l'effacement d'un barrage sur le ruisseau du Chat Cros</w:t>
      </w:r>
    </w:p>
    <w:p w:rsidR="0082312F" w:rsidRDefault="0082312F" w:rsidP="0082312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Le syndicat mixte des vallées du Clain Sud pour la restauration de la Clouère</w:t>
      </w:r>
    </w:p>
    <w:p w:rsidR="0082312F" w:rsidRDefault="0082312F" w:rsidP="0082312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Le conseil régional Nouvelle-Aquitaine pour le programme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Re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-Sources</w:t>
      </w:r>
    </w:p>
    <w:p w:rsidR="0082312F" w:rsidRDefault="0082312F" w:rsidP="0082312F">
      <w:pPr>
        <w:pStyle w:val="NormalWeb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 </w:t>
      </w:r>
    </w:p>
    <w:p w:rsidR="0062293D" w:rsidRDefault="0062293D"/>
    <w:sectPr w:rsidR="00622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6674E"/>
    <w:multiLevelType w:val="multilevel"/>
    <w:tmpl w:val="F6C2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80819"/>
    <w:multiLevelType w:val="multilevel"/>
    <w:tmpl w:val="8CCC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008A7"/>
    <w:multiLevelType w:val="multilevel"/>
    <w:tmpl w:val="1E70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E50CD"/>
    <w:multiLevelType w:val="multilevel"/>
    <w:tmpl w:val="2BF4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CB3B1A"/>
    <w:multiLevelType w:val="multilevel"/>
    <w:tmpl w:val="05D2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2F"/>
    <w:rsid w:val="0062293D"/>
    <w:rsid w:val="0082312F"/>
    <w:rsid w:val="00CB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032641-372F-4551-9EBB-E6D8776E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12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231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5067E.254962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</dc:creator>
  <cp:keywords/>
  <dc:description/>
  <cp:lastModifiedBy>Elodie</cp:lastModifiedBy>
  <cp:revision>2</cp:revision>
  <dcterms:created xsi:type="dcterms:W3CDTF">2019-05-10T09:19:00Z</dcterms:created>
  <dcterms:modified xsi:type="dcterms:W3CDTF">2019-05-24T08:58:00Z</dcterms:modified>
</cp:coreProperties>
</file>